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367C" w14:textId="77777777" w:rsidR="009C0988" w:rsidRDefault="00000000">
      <w:r>
        <w:rPr>
          <w:b/>
          <w:color w:val="1F3864"/>
          <w:sz w:val="32"/>
        </w:rPr>
        <w:t>Email Thread 3 — CPO Reply</w:t>
      </w:r>
    </w:p>
    <w:p w14:paraId="11FE11D6" w14:textId="77777777" w:rsidR="009C0988" w:rsidRDefault="009C0988"/>
    <w:p w14:paraId="5AFEE99A" w14:textId="77777777" w:rsidR="009C0988" w:rsidRDefault="009C0988"/>
    <w:p w14:paraId="00548EE4" w14:textId="77777777" w:rsidR="009C0988" w:rsidRDefault="00000000">
      <w:r>
        <w:rPr>
          <w:b/>
        </w:rPr>
        <w:t xml:space="preserve">From: </w:t>
      </w:r>
      <w:r>
        <w:t>Sarah Al Neyadi, Chief Procurement Officer</w:t>
      </w:r>
    </w:p>
    <w:p w14:paraId="46FA816B" w14:textId="77777777" w:rsidR="009C0988" w:rsidRDefault="00000000">
      <w:r>
        <w:rPr>
          <w:b/>
        </w:rPr>
        <w:t xml:space="preserve">To: </w:t>
      </w:r>
      <w:r>
        <w:t>James Harrington, Head of Strategy and Corporate Development</w:t>
      </w:r>
    </w:p>
    <w:p w14:paraId="1343AF61" w14:textId="77777777" w:rsidR="009C0988" w:rsidRDefault="00000000">
      <w:r>
        <w:rPr>
          <w:b/>
        </w:rPr>
        <w:t xml:space="preserve">Date: </w:t>
      </w:r>
      <w:r>
        <w:t>9 January 2025</w:t>
      </w:r>
    </w:p>
    <w:p w14:paraId="26ABE55F" w14:textId="77777777" w:rsidR="009C0988" w:rsidRDefault="00000000">
      <w:r>
        <w:rPr>
          <w:b/>
        </w:rPr>
        <w:t xml:space="preserve">Subject: </w:t>
      </w:r>
      <w:r>
        <w:t>RE: Category management pilot — Management Consulting</w:t>
      </w:r>
    </w:p>
    <w:p w14:paraId="2B8B2BC7" w14:textId="77777777" w:rsidR="009C0988" w:rsidRDefault="00000000">
      <w:r>
        <w:t>────────────────────────────────────────────────────────────────────────────────</w:t>
      </w:r>
    </w:p>
    <w:p w14:paraId="151B48F6" w14:textId="77777777" w:rsidR="009C0988" w:rsidRDefault="009C0988"/>
    <w:p w14:paraId="52CACCC6" w14:textId="77777777" w:rsidR="009C0988" w:rsidRDefault="00000000">
      <w:r>
        <w:t>James,</w:t>
      </w:r>
    </w:p>
    <w:p w14:paraId="491EA5BD" w14:textId="77777777" w:rsidR="009C0988" w:rsidRDefault="00000000">
      <w:r>
        <w:t>Agreed. Your reasoning is sound and the conflict of interest concern is well-founded.</w:t>
      </w:r>
    </w:p>
    <w:p w14:paraId="37C92D63" w14:textId="77777777" w:rsidR="009C0988" w:rsidRDefault="00000000">
      <w:r>
        <w:t>Management Consulting will be excluded from the pilot category selection. We will document this formally in the pilot selection rationale and flag it for reconsideration in 2027 once the transformation programme has concluded.</w:t>
      </w:r>
    </w:p>
    <w:p w14:paraId="3BDEEDC1" w14:textId="77777777" w:rsidR="009C0988" w:rsidRDefault="00000000">
      <w:r>
        <w:t>Thank you for flagging this proactively.</w:t>
      </w:r>
    </w:p>
    <w:p w14:paraId="53378A75" w14:textId="77777777" w:rsidR="002279A0" w:rsidRDefault="00000000" w:rsidP="002279A0">
      <w:r>
        <w:t>Sarah</w:t>
      </w:r>
      <w:r>
        <w:br/>
      </w:r>
      <w:r>
        <w:br/>
        <w:t>Sarah Al Neyadi</w:t>
      </w:r>
      <w:r>
        <w:br/>
        <w:t>Chief Procurement Officer</w:t>
      </w:r>
      <w:r>
        <w:br/>
      </w:r>
      <w:r w:rsidR="002279A0">
        <w:t>M</w:t>
      </w:r>
      <w:r w:rsidR="002279A0" w:rsidRPr="00322F08">
        <w:t>anufacturing company</w:t>
      </w:r>
    </w:p>
    <w:p w14:paraId="7253E731" w14:textId="14C77C07" w:rsidR="009C0988" w:rsidRDefault="009C0988"/>
    <w:sectPr w:rsidR="009C0988"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1531859">
    <w:abstractNumId w:val="8"/>
  </w:num>
  <w:num w:numId="2" w16cid:durableId="870538161">
    <w:abstractNumId w:val="6"/>
  </w:num>
  <w:num w:numId="3" w16cid:durableId="532617123">
    <w:abstractNumId w:val="5"/>
  </w:num>
  <w:num w:numId="4" w16cid:durableId="676810588">
    <w:abstractNumId w:val="4"/>
  </w:num>
  <w:num w:numId="5" w16cid:durableId="829951667">
    <w:abstractNumId w:val="7"/>
  </w:num>
  <w:num w:numId="6" w16cid:durableId="1326081495">
    <w:abstractNumId w:val="3"/>
  </w:num>
  <w:num w:numId="7" w16cid:durableId="1709254963">
    <w:abstractNumId w:val="2"/>
  </w:num>
  <w:num w:numId="8" w16cid:durableId="430440458">
    <w:abstractNumId w:val="1"/>
  </w:num>
  <w:num w:numId="9" w16cid:durableId="31241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79A0"/>
    <w:rsid w:val="0029639D"/>
    <w:rsid w:val="00326F90"/>
    <w:rsid w:val="00820888"/>
    <w:rsid w:val="009C098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E0A7E"/>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640</Characters>
  <Application>Microsoft Office Word</Application>
  <DocSecurity>0</DocSecurity>
  <Lines>21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2</cp:revision>
  <dcterms:created xsi:type="dcterms:W3CDTF">2013-12-23T23:15:00Z</dcterms:created>
  <dcterms:modified xsi:type="dcterms:W3CDTF">2026-06-07T10:58:00Z</dcterms:modified>
  <cp:category/>
</cp:coreProperties>
</file>